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Imię i nazwisko (nazwa): 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 zamieszkania (siedziby): ...................................................................................................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0"/>
          <w:szCs w:val="20"/>
        </w:rPr>
        <w:t>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PROWADZENIU DZIAŁALNOŚCI ROLNICZEJ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Oświadczam, że jestem producentem rolnym:</w:t>
      </w:r>
    </w:p>
    <w:p>
      <w:pPr>
        <w:pStyle w:val="Normal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0" wp14:anchorId="6F571265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1" name="Prostokąt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2" path="m0,0l-2147483645,0l-2147483645,-2147483646l0,-2147483646xe" fillcolor="white" stroked="t" o:allowincell="f" style="position:absolute;margin-left:180pt;margin-top:0.75pt;width:12.7pt;height:13.45pt;mso-wrap-style:none;v-text-anchor:middle" wp14:anchorId="6F571265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trzody, bydła</w:t>
      </w:r>
    </w:p>
    <w:p>
      <w:pPr>
        <w:pStyle w:val="Normal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9" wp14:anchorId="3F74690B">
                <wp:simplePos x="0" y="0"/>
                <wp:positionH relativeFrom="column">
                  <wp:posOffset>2276475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2" name="Prostokąt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1" path="m0,0l-2147483645,0l-2147483645,-2147483646l0,-2147483646xe" fillcolor="white" stroked="t" o:allowincell="f" style="position:absolute;margin-left:179.25pt;margin-top:0.75pt;width:12.7pt;height:13.45pt;mso-wrap-style:none;v-text-anchor:middle" wp14:anchorId="3F74690B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płodów rolnych</w:t>
      </w:r>
    </w:p>
    <w:p>
      <w:pPr>
        <w:pStyle w:val="Normal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8" wp14:anchorId="32BD65D4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161925" cy="171450"/>
                <wp:effectExtent l="6985" t="6350" r="5715" b="6350"/>
                <wp:wrapNone/>
                <wp:docPr id="3" name="Prostokąt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0" path="m0,0l-2147483645,0l-2147483645,-2147483646l0,-2147483646xe" fillcolor="white" stroked="t" o:allowincell="f" style="position:absolute;margin-left:180.75pt;margin-top:0.55pt;width:12.7pt;height:13.45pt;mso-wrap-style:none;v-text-anchor:middle" wp14:anchorId="32BD65D4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inne ……………………….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Klasa PKD: </w:t>
        <w:tab/>
        <w:t xml:space="preserve">       </w:t>
      </w:r>
    </w:p>
    <w:p>
      <w:pPr>
        <w:pStyle w:val="Normal"/>
        <w:ind w:left="1416" w:hanging="0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7" wp14:anchorId="1B8FFF1A">
                <wp:simplePos x="0" y="0"/>
                <wp:positionH relativeFrom="column">
                  <wp:posOffset>542925</wp:posOffset>
                </wp:positionH>
                <wp:positionV relativeFrom="paragraph">
                  <wp:posOffset>133350</wp:posOffset>
                </wp:positionV>
                <wp:extent cx="161925" cy="171450"/>
                <wp:effectExtent l="6985" t="6350" r="5715" b="6350"/>
                <wp:wrapNone/>
                <wp:docPr id="4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8" path="m0,0l-2147483645,0l-2147483645,-2147483646l0,-2147483646xe" fillcolor="white" stroked="t" o:allowincell="f" style="position:absolute;margin-left:42.75pt;margin-top:10.5pt;width:12.7pt;height:13.45pt;mso-wrap-style:none;v-text-anchor:middle" wp14:anchorId="1B8FFF1A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01.11 – Uprawa zbóż, roślin strączkowych i roślin oleistych na nasiona </w:t>
      </w:r>
    </w:p>
    <w:p>
      <w:pPr>
        <w:pStyle w:val="Normal"/>
        <w:ind w:left="1416" w:firstLine="708"/>
        <w:rPr>
          <w:sz w:val="22"/>
          <w:szCs w:val="22"/>
        </w:rPr>
      </w:pPr>
      <w:r>
        <w:rPr>
          <w:sz w:val="22"/>
          <w:szCs w:val="22"/>
        </w:rPr>
        <w:t>z wyłączeniem ryżu</w:t>
      </w:r>
    </w:p>
    <w:p>
      <w:pPr>
        <w:pStyle w:val="Normal"/>
        <w:ind w:left="708" w:firstLine="708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6" wp14:anchorId="1AB7E2CE">
                <wp:simplePos x="0" y="0"/>
                <wp:positionH relativeFrom="column">
                  <wp:posOffset>542925</wp:posOffset>
                </wp:positionH>
                <wp:positionV relativeFrom="paragraph">
                  <wp:posOffset>8890</wp:posOffset>
                </wp:positionV>
                <wp:extent cx="161925" cy="171450"/>
                <wp:effectExtent l="6985" t="6350" r="5715" b="6350"/>
                <wp:wrapNone/>
                <wp:docPr id="5" name="Prostokąt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7" path="m0,0l-2147483645,0l-2147483645,-2147483646l0,-2147483646xe" fillcolor="white" stroked="t" o:allowincell="f" style="position:absolute;margin-left:42.75pt;margin-top:0.7pt;width:12.7pt;height:13.45pt;mso-wrap-style:none;v-text-anchor:middle" wp14:anchorId="1AB7E2CE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01.50 - Uprawy rolne połączone z chowem i hodowlą zwierząt 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5" wp14:anchorId="4F822051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161925" cy="171450"/>
                <wp:effectExtent l="6985" t="6350" r="5715" b="6350"/>
                <wp:wrapNone/>
                <wp:docPr id="6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path="m0,0l-2147483645,0l-2147483645,-2147483646l0,-2147483646xe" fillcolor="white" stroked="t" o:allowincell="f" style="position:absolute;margin-left:42.75pt;margin-top:2.95pt;width:12.7pt;height:13.45pt;mso-wrap-style:none;v-text-anchor:middle" wp14:anchorId="4F822051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ab/>
        <w:tab/>
        <w:t xml:space="preserve">……………………………………………………………………………………………….     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Forma prawna beneficjenta pomocy:</w:t>
      </w:r>
      <w:r>
        <w:rPr>
          <w:sz w:val="24"/>
          <w:szCs w:val="24"/>
        </w:rPr>
        <w:t xml:space="preserve">  </w:t>
      </w:r>
    </w:p>
    <w:p>
      <w:pPr>
        <w:pStyle w:val="Normal"/>
        <w:ind w:left="2124" w:firstLine="708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1" wp14:anchorId="0619DBAD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7" name="Prostokąt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3" path="m0,0l-2147483645,0l-2147483645,-2147483646l0,-2147483646xe" fillcolor="white" stroked="t" o:allowincell="f" style="position:absolute;margin-left:118.5pt;margin-top:0.75pt;width:12.7pt;height:13.45pt;mso-wrap-style:none;v-text-anchor:middle" wp14:anchorId="0619DBAD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osoba fizyczna</w:t>
      </w:r>
    </w:p>
    <w:p>
      <w:pPr>
        <w:pStyle w:val="Normal"/>
        <w:ind w:left="2832" w:hanging="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2" wp14:anchorId="771FF460">
                <wp:simplePos x="0" y="0"/>
                <wp:positionH relativeFrom="column">
                  <wp:posOffset>1504950</wp:posOffset>
                </wp:positionH>
                <wp:positionV relativeFrom="paragraph">
                  <wp:posOffset>57150</wp:posOffset>
                </wp:positionV>
                <wp:extent cx="161925" cy="171450"/>
                <wp:effectExtent l="6985" t="6350" r="5715" b="6350"/>
                <wp:wrapNone/>
                <wp:docPr id="8" name="Prostokąt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4" path="m0,0l-2147483645,0l-2147483645,-2147483646l0,-2147483646xe" fillcolor="white" stroked="t" o:allowincell="f" style="position:absolute;margin-left:118.5pt;margin-top:4.5pt;width:12.7pt;height:13.45pt;mso-wrap-style:none;v-text-anchor:middle" wp14:anchorId="771FF460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osoba prawna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Wielkość przedsiębiorcy:</w:t>
      </w:r>
      <w:r>
        <w:rPr>
          <w:sz w:val="24"/>
          <w:szCs w:val="24"/>
        </w:rPr>
        <w:t xml:space="preserve"> </w:t>
      </w:r>
    </w:p>
    <w:p>
      <w:pPr>
        <w:pStyle w:val="Normal"/>
        <w:ind w:left="2832" w:hanging="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2" wp14:anchorId="31148ED3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9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path="m0,0l-2147483645,0l-2147483645,-2147483646l0,-2147483646xe" fillcolor="white" stroked="t" o:allowincell="f" style="position:absolute;margin-left:132.75pt;margin-top:0.75pt;width:12.7pt;height:13.45pt;mso-wrap-style:none;v-text-anchor:middle" wp14:anchorId="31148ED3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mikro-przedsiębiorstwo* (do 10 pracowników)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3" wp14:anchorId="378A5D90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10" name="Prostoką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3" path="m0,0l-2147483645,0l-2147483645,-2147483646l0,-2147483646xe" fillcolor="white" stroked="t" o:allowincell="f" style="position:absolute;margin-left:132.75pt;margin-top:0.75pt;width:12.7pt;height:13.45pt;mso-wrap-style:none;v-text-anchor:middle" wp14:anchorId="378A5D90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małe przedsiębiorstwo* (do 50)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4" wp14:anchorId="39D29238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11" name="Prostokąt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4" path="m0,0l-2147483645,0l-2147483645,-2147483646l0,-2147483646xe" fillcolor="white" stroked="t" o:allowincell="f" style="position:absolute;margin-left:132.75pt;margin-top:0.75pt;width:12.7pt;height:13.45pt;mso-wrap-style:none;v-text-anchor:middle" wp14:anchorId="39D29238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średnie przedsiębiorstwo* (do 250)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3" wp14:anchorId="43B4ECD6">
                <wp:simplePos x="0" y="0"/>
                <wp:positionH relativeFrom="column">
                  <wp:posOffset>1689735</wp:posOffset>
                </wp:positionH>
                <wp:positionV relativeFrom="paragraph">
                  <wp:posOffset>11430</wp:posOffset>
                </wp:positionV>
                <wp:extent cx="161925" cy="171450"/>
                <wp:effectExtent l="6985" t="6350" r="5715" b="6350"/>
                <wp:wrapNone/>
                <wp:docPr id="12" name="Prostokąt 17569898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756989804" path="m0,0l-2147483645,0l-2147483645,-2147483646l0,-2147483646xe" fillcolor="white" stroked="t" o:allowincell="f" style="position:absolute;margin-left:133.05pt;margin-top:0.9pt;width:12.7pt;height:13.45pt;mso-wrap-style:none;v-text-anchor:middle" wp14:anchorId="43B4ECD6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ab/>
        <w:tab/>
        <w:tab/>
        <w:tab/>
        <w:t xml:space="preserve">     duże przedsiębiorstwo**</w:t>
      </w:r>
    </w:p>
    <w:p>
      <w:pPr>
        <w:pStyle w:val="Normal"/>
        <w:spacing w:before="0" w:after="0"/>
        <w:jc w:val="center"/>
        <w:rPr/>
      </w:pPr>
      <w:r>
        <w:rPr/>
        <w:t xml:space="preserve">                                                                                                             ……………………………</w:t>
      </w:r>
      <w:r>
        <w:rPr/>
        <w:t>..…………………………………………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 xml:space="preserve">                                                           (czytelny podpis)</w:t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 RODO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>
      <w:pPr>
        <w:pStyle w:val="Defaul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Wyra</w:t>
      </w:r>
      <w:r>
        <w:rPr>
          <w:sz w:val="22"/>
          <w:szCs w:val="22"/>
        </w:rPr>
        <w:t xml:space="preserve">żam zgodę na przetwarzanie podanych przeze mnie danych osobowych, które są niezbędne do  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>przeprowadzenia postępowania o zwrot podatku akcyzowego zawartego w cenie oleju napędowego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wykorzystywanego do produkcji rolnej, zgodnie z Rozporządzeniem Parlamentu Europejskiego               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>i Rady (UE) 2016/679 z dnia 27 kwietnia 2016 r. w sprawie ochrony osób fizycznych w związku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>z przetwarzaniem danych osobowych i w sprawie swobodnego przepływu takich danych oraz</w:t>
      </w:r>
    </w:p>
    <w:p>
      <w:pPr>
        <w:pStyle w:val="Standard"/>
        <w:bidi w:val="0"/>
        <w:ind w:left="-600" w:right="0" w:firstLine="600"/>
        <w:jc w:val="both"/>
        <w:rPr>
          <w:sz w:val="22"/>
        </w:rPr>
      </w:pPr>
      <w:r>
        <w:rPr>
          <w:sz w:val="22"/>
          <w:szCs w:val="22"/>
        </w:rPr>
        <w:t>uchylenia Dyrektywy 95/46/WE (Dz. Urz. UE L 119/1).</w:t>
      </w:r>
    </w:p>
    <w:p>
      <w:pPr>
        <w:pStyle w:val="Standard"/>
        <w:bidi w:val="0"/>
        <w:ind w:left="-600" w:right="0" w:firstLine="600"/>
        <w:jc w:val="both"/>
        <w:rPr>
          <w:sz w:val="22"/>
        </w:rPr>
      </w:pPr>
      <w:r>
        <w:rPr>
          <w:sz w:val="22"/>
        </w:rPr>
      </w:r>
    </w:p>
    <w:p>
      <w:pPr>
        <w:pStyle w:val="Textbodyindent"/>
        <w:bidi w:val="0"/>
        <w:spacing w:lineRule="auto" w:line="240"/>
        <w:ind w:left="0" w:right="0" w:hanging="0"/>
        <w:rPr>
          <w:sz w:val="24"/>
        </w:rPr>
      </w:pPr>
      <w:r>
        <w:rPr>
          <w:sz w:val="24"/>
        </w:rPr>
        <w:tab/>
        <w:tab/>
        <w:tab/>
        <w:tab/>
        <w:tab/>
        <w:tab/>
      </w:r>
      <w:r>
        <w:rPr>
          <w:sz w:val="20"/>
          <w:szCs w:val="20"/>
        </w:rPr>
        <w:t>................................       ...................................................</w:t>
      </w:r>
    </w:p>
    <w:p>
      <w:pPr>
        <w:pStyle w:val="Textbodyindent"/>
        <w:bidi w:val="0"/>
        <w:spacing w:lineRule="auto" w:line="24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>data</w:t>
        <w:tab/>
        <w:tab/>
        <w:t xml:space="preserve">         czytelny podpis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Przykładowy wykaz klas PKD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W w:w="960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6"/>
        <w:gridCol w:w="8504"/>
      </w:tblGrid>
      <w:tr>
        <w:trPr>
          <w:trHeight w:val="65" w:hRule="atLeast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Uprawy rolne inne niż wieloletnie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zbóż, roślin strączkowych i roślin oleistych na nasiona, z wyłączeniem ryżu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ryżu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warzyw, włączając melony oraz uprawa roślin korzeniowych i roślin bulwiastych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01.14.Z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trzciny cukrowej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01.15.Z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tytoniu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01.16.Z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roślin włóknistych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uprawy rolne inne niż wieloletnie</w:t>
            </w:r>
          </w:p>
        </w:tc>
      </w:tr>
      <w:tr>
        <w:trPr>
          <w:trHeight w:val="65" w:hRule="atLeast"/>
        </w:trPr>
        <w:tc>
          <w:tcPr>
            <w:tcW w:w="96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Uprawa roślin wieloletnich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winogron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i krzewów owocowych tropikalnych i podzwrotnikowych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i krzewów owocowych cytrusowych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i krzewów owocowych ziarnkowych i pestkowych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pozostałych drzew i krzewów owocowych oraz orzechów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oleistych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roślin wykorzystywanych do produkcji napojów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roślin przyprawowych i aromatycznych oraz roślin wykorzystywanych do produkcji leków i wyrobów farmaceutycznych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01.29.Z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pozostałych roślin wieloletnich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01.30.Z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Rozmnażanie roślin</w:t>
            </w:r>
          </w:p>
        </w:tc>
      </w:tr>
      <w:tr>
        <w:trPr>
          <w:trHeight w:val="65" w:hRule="atLeast"/>
        </w:trPr>
        <w:tc>
          <w:tcPr>
            <w:tcW w:w="96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Chów i hodowla zwierząt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bydła mlecznego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01.42.Z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pozostałego bydła i bawołów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01.43.Z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koni i pozostałych zwierząt koniowatych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01.44.Z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wielbłądów i zwierząt wielbłądowatych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owiec i kóz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01.46.Z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świń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drobiu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pozostałych zwierząt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01.50.Z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Uprawy rolne połączone z chowem i hodowlą zwierząt (działalność mieszana)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*</w:t>
      </w:r>
      <w:r>
        <w:rPr>
          <w:b/>
          <w:bCs/>
        </w:rPr>
        <w:t xml:space="preserve"> </w:t>
      </w:r>
      <w:r>
        <w:rPr>
          <w:sz w:val="20"/>
          <w:szCs w:val="20"/>
        </w:rPr>
        <w:t>Zgodnie z definicją z Rozporządzenia Komisji (UE) 2022/2474 z dnia 14 grudnia 2022 r. uznającego niektóre kategorie pomocy w sektorach rolnym i leśnym oraz na obszarach wiejskich za zgodne z rynkiem wewnętrznym w zastosowaniu art. 170 i 108 Traktatu o funkcjonowaniu Unii Europejskiej (Dz. U. L 327 z 21.12.2022, str.1), mikroprzedsiębiorstwa oraz małe i średnie przedsiębiorstwa (MŚP) oznaczają przedsiębiorstwa, które zatrudniają mniej niż 250 pracowników i których roczny obrót nie przekracza 50 mln EUR lub których całkowity bilans roczny nie przekracza 43 mln EUR.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rzypisdolny"/>
        <w:jc w:val="both"/>
        <w:rPr/>
      </w:pPr>
      <w:r>
        <w:rPr>
          <w:b/>
          <w:bCs/>
          <w:sz w:val="24"/>
          <w:szCs w:val="24"/>
        </w:rPr>
        <w:t>**</w:t>
      </w:r>
      <w:r>
        <w:rPr/>
        <w:t xml:space="preserve"> Zgodnie z definicją z Rozporządzenia Komisji (UE) 2022/2474 z dnia 14 grudnia 2022 r. uznającego niektóre kategorie pomocy w sektorach rolnym i leśnym oraz na obszarach wiejskich za zgodne z rynkiem wewnętrznym w zastosowaniu art. 170 i 108 Traktatu o funkcjonowaniu Unii Europejskiej (Dz. U. L 327 z 21.12.2022, str.1), duże przedsiębiorstwa oznaczają przedsiębiorstwa niespełniające kryteriów MŚP.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705" w:footer="0" w:bottom="11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25940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0510bb"/>
    <w:rPr>
      <w:rFonts w:ascii="Calibri" w:hAnsi="Calibri" w:eastAsia="Calibri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259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4a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6d73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510bb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paragraph" w:styleId="NormalTable">
    <w:name w:val="Normal Table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indent">
    <w:name w:val="Text body indent"/>
    <w:basedOn w:val="Standard"/>
    <w:qFormat/>
    <w:pPr>
      <w:spacing w:lineRule="auto" w:line="36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EE13-31FE-4562-B201-D3F75E70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LibreOffice/7.5.2.2$Windows_x86 LibreOffice_project/53bb9681a964705cf672590721dbc85eb4d0c3a2</Application>
  <AppVersion>15.0000</AppVersion>
  <Pages>4</Pages>
  <Words>499</Words>
  <Characters>3657</Characters>
  <CharactersWithSpaces>4513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2023-06-28T12:36:00Z</dcterms:created>
  <dc:creator>Małgorzata Owcarz</dc:creator>
  <dc:description/>
  <dc:language>pl-PL</dc:language>
  <cp:lastModifiedBy>1 2</cp:lastModifiedBy>
  <cp:lastPrinted>2023-07-20T11:57:19Z</cp:lastPrinted>
  <dcterms:modified xsi:type="dcterms:W3CDTF">2023-07-20T12:01:35Z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